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C2" w:rsidRPr="00C60766" w:rsidRDefault="00F6191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ZARZĄDZENIE NR </w:t>
      </w:r>
      <w:r w:rsidR="003F7737">
        <w:rPr>
          <w:rFonts w:ascii="Times New Roman" w:hAnsi="Times New Roman"/>
          <w:b/>
        </w:rPr>
        <w:t>51</w:t>
      </w:r>
      <w:r w:rsidR="00BF6A9C" w:rsidRPr="00C60766">
        <w:rPr>
          <w:rFonts w:ascii="Times New Roman" w:hAnsi="Times New Roman"/>
          <w:b/>
        </w:rPr>
        <w:t>/2020</w:t>
      </w:r>
    </w:p>
    <w:p w:rsidR="008856C2" w:rsidRPr="00C60766" w:rsidRDefault="00BF6A9C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  <w:r w:rsidRPr="00C60766">
        <w:rPr>
          <w:rFonts w:ascii="Times New Roman" w:hAnsi="Times New Roman"/>
          <w:b/>
        </w:rPr>
        <w:t>WÓJTA GMINY WIELISZEW</w:t>
      </w:r>
    </w:p>
    <w:p w:rsidR="008856C2" w:rsidRPr="00C60766" w:rsidRDefault="008856C2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8856C2" w:rsidRPr="00C60766" w:rsidRDefault="00BF6A9C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C60766">
        <w:rPr>
          <w:rFonts w:ascii="Times New Roman" w:hAnsi="Times New Roman"/>
        </w:rPr>
        <w:t xml:space="preserve">z dnia </w:t>
      </w:r>
      <w:r w:rsidR="00937C8D">
        <w:rPr>
          <w:rFonts w:ascii="Times New Roman" w:hAnsi="Times New Roman"/>
        </w:rPr>
        <w:t>8</w:t>
      </w:r>
      <w:r w:rsidR="00E92526">
        <w:rPr>
          <w:rFonts w:ascii="Times New Roman" w:hAnsi="Times New Roman"/>
        </w:rPr>
        <w:t xml:space="preserve"> czerwca</w:t>
      </w:r>
      <w:r w:rsidRPr="00C60766">
        <w:rPr>
          <w:rFonts w:ascii="Times New Roman" w:hAnsi="Times New Roman"/>
        </w:rPr>
        <w:t xml:space="preserve"> 2020 r.</w:t>
      </w:r>
    </w:p>
    <w:p w:rsidR="008856C2" w:rsidRPr="00C60766" w:rsidRDefault="008856C2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3F7737" w:rsidRPr="003F7737" w:rsidRDefault="003F7737" w:rsidP="003F7737">
      <w:pPr>
        <w:tabs>
          <w:tab w:val="left" w:pos="4995"/>
        </w:tabs>
        <w:autoSpaceDN/>
        <w:spacing w:after="0" w:line="240" w:lineRule="auto"/>
        <w:textAlignment w:val="auto"/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:lang/>
        </w:rPr>
      </w:pPr>
      <w:r w:rsidRPr="003F7737">
        <w:rPr>
          <w:rFonts w:ascii="Times New Roman" w:eastAsia="Lucida Sans Unicode" w:hAnsi="Times New Roman" w:cs="Times New Roman"/>
          <w:b/>
          <w:kern w:val="0"/>
          <w:sz w:val="24"/>
          <w:szCs w:val="24"/>
          <w:lang/>
        </w:rPr>
        <w:t>w sprawie</w:t>
      </w:r>
      <w:r w:rsidRPr="003F7737"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 xml:space="preserve"> : </w:t>
      </w:r>
      <w:r>
        <w:rPr>
          <w:rFonts w:ascii="Times New Roman" w:eastAsia="Lucida Sans Unicode" w:hAnsi="Times New Roman" w:cs="Times New Roman"/>
          <w:b/>
          <w:kern w:val="0"/>
          <w:sz w:val="24"/>
          <w:szCs w:val="24"/>
          <w:lang/>
        </w:rPr>
        <w:t xml:space="preserve">powołania </w:t>
      </w:r>
      <w:r w:rsidRPr="003F7737"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:lang/>
        </w:rPr>
        <w:t>Gminnego Biura Spisowego.</w:t>
      </w:r>
    </w:p>
    <w:p w:rsidR="003F7737" w:rsidRPr="003F7737" w:rsidRDefault="003F7737" w:rsidP="003F7737">
      <w:pPr>
        <w:autoSpaceDN/>
        <w:spacing w:after="0" w:line="240" w:lineRule="auto"/>
        <w:textAlignment w:val="auto"/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</w:pPr>
    </w:p>
    <w:p w:rsidR="003F7737" w:rsidRPr="003F7737" w:rsidRDefault="003F7737" w:rsidP="00EA1C14">
      <w:pPr>
        <w:autoSpaceDN/>
        <w:spacing w:after="0" w:line="240" w:lineRule="auto"/>
        <w:jc w:val="both"/>
        <w:textAlignment w:val="auto"/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</w:pPr>
      <w:r w:rsidRPr="003F7737"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 xml:space="preserve">Na podstawie art. </w:t>
      </w:r>
      <w:r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>18 ust. 1 pkt 2)</w:t>
      </w:r>
      <w:r w:rsidRPr="003F7737"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 xml:space="preserve"> ustawy z dnia 17 lipca 2009 r. o powszechnym spisie rolnym w 20</w:t>
      </w:r>
      <w:r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>20</w:t>
      </w:r>
      <w:r w:rsidRPr="003F7737"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 xml:space="preserve"> r. ( Dz. U. </w:t>
      </w:r>
      <w:r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>z 2019 r.</w:t>
      </w:r>
      <w:r w:rsidRPr="003F7737"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 xml:space="preserve"> poz. </w:t>
      </w:r>
      <w:r w:rsidRPr="003F7737"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>1728</w:t>
      </w:r>
      <w:r w:rsidRPr="003F7737"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 xml:space="preserve"> ) zarządza się co następuje :</w:t>
      </w:r>
    </w:p>
    <w:p w:rsidR="003F7737" w:rsidRPr="003F7737" w:rsidRDefault="003F7737" w:rsidP="00EA1C14">
      <w:pPr>
        <w:autoSpaceDN/>
        <w:spacing w:after="0" w:line="240" w:lineRule="auto"/>
        <w:jc w:val="both"/>
        <w:textAlignment w:val="auto"/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</w:pPr>
    </w:p>
    <w:p w:rsidR="003F7737" w:rsidRPr="003F7737" w:rsidRDefault="003F7737" w:rsidP="00EA1C14">
      <w:pPr>
        <w:autoSpaceDN/>
        <w:spacing w:after="0" w:line="240" w:lineRule="auto"/>
        <w:jc w:val="both"/>
        <w:textAlignment w:val="auto"/>
        <w:rPr>
          <w:rFonts w:ascii="Times New Roman" w:eastAsia="Lucida Sans Unicode" w:hAnsi="Times New Roman" w:cs="Times New Roman"/>
          <w:bCs/>
          <w:kern w:val="0"/>
          <w:sz w:val="24"/>
          <w:szCs w:val="24"/>
          <w:lang/>
        </w:rPr>
      </w:pPr>
      <w:r w:rsidRPr="003F7737"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:lang/>
        </w:rPr>
        <w:t xml:space="preserve">§ 1. </w:t>
      </w:r>
      <w:r w:rsidRPr="003F7737">
        <w:rPr>
          <w:rFonts w:ascii="Times New Roman" w:eastAsia="Lucida Sans Unicode" w:hAnsi="Times New Roman" w:cs="Times New Roman"/>
          <w:bCs/>
          <w:kern w:val="0"/>
          <w:sz w:val="24"/>
          <w:szCs w:val="24"/>
          <w:lang/>
        </w:rPr>
        <w:t>Tworzy się Gminne Biuro Spisowe (GBS ) do przeprowadzenia Powszechnego Spisu Rolnego w 2</w:t>
      </w:r>
      <w:r>
        <w:rPr>
          <w:rFonts w:ascii="Times New Roman" w:eastAsia="Lucida Sans Unicode" w:hAnsi="Times New Roman" w:cs="Times New Roman"/>
          <w:bCs/>
          <w:kern w:val="0"/>
          <w:sz w:val="24"/>
          <w:szCs w:val="24"/>
          <w:lang/>
        </w:rPr>
        <w:t>020</w:t>
      </w:r>
      <w:r w:rsidRPr="003F7737">
        <w:rPr>
          <w:rFonts w:ascii="Times New Roman" w:eastAsia="Lucida Sans Unicode" w:hAnsi="Times New Roman" w:cs="Times New Roman"/>
          <w:bCs/>
          <w:kern w:val="0"/>
          <w:sz w:val="24"/>
          <w:szCs w:val="24"/>
          <w:lang/>
        </w:rPr>
        <w:t xml:space="preserve"> r. w następującym składzie : </w:t>
      </w:r>
    </w:p>
    <w:p w:rsidR="003F7737" w:rsidRPr="003F7737" w:rsidRDefault="003F7737" w:rsidP="00EA1C14">
      <w:pPr>
        <w:tabs>
          <w:tab w:val="left" w:pos="4020"/>
        </w:tabs>
        <w:autoSpaceDN/>
        <w:spacing w:after="0" w:line="240" w:lineRule="auto"/>
        <w:jc w:val="both"/>
        <w:textAlignment w:val="auto"/>
        <w:rPr>
          <w:rFonts w:ascii="Times New Roman" w:eastAsia="Lucida Sans Unicode" w:hAnsi="Times New Roman" w:cs="Times New Roman"/>
          <w:bCs/>
          <w:kern w:val="0"/>
          <w:sz w:val="24"/>
          <w:szCs w:val="24"/>
          <w:lang/>
        </w:rPr>
      </w:pPr>
    </w:p>
    <w:p w:rsidR="003F7737" w:rsidRDefault="003F7737" w:rsidP="00EA1C14">
      <w:pPr>
        <w:numPr>
          <w:ilvl w:val="0"/>
          <w:numId w:val="15"/>
        </w:numPr>
        <w:autoSpaceDN/>
        <w:spacing w:after="0" w:line="240" w:lineRule="auto"/>
        <w:jc w:val="both"/>
        <w:textAlignment w:val="auto"/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>Agnieszka Mitjans Szałapska- zastępca Gminnego Komisarza Spisowego (GKS), pełniąca funkcję Koordynatora</w:t>
      </w:r>
      <w:r w:rsidRPr="003F7737"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 xml:space="preserve"> Gminnego, zgodnie z wymogami Centralnego Biura Spisowego,</w:t>
      </w:r>
    </w:p>
    <w:p w:rsidR="003F7737" w:rsidRPr="003F7737" w:rsidRDefault="003F7737" w:rsidP="00EA1C14">
      <w:pPr>
        <w:numPr>
          <w:ilvl w:val="0"/>
          <w:numId w:val="15"/>
        </w:numPr>
        <w:autoSpaceDN/>
        <w:spacing w:after="0" w:line="240" w:lineRule="auto"/>
        <w:jc w:val="both"/>
        <w:textAlignment w:val="auto"/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>Magdalena Kucińska- członek Gminnego Biura Spisowego,</w:t>
      </w:r>
    </w:p>
    <w:p w:rsidR="003F7737" w:rsidRPr="003F7737" w:rsidRDefault="003F7737" w:rsidP="00EA1C14">
      <w:pPr>
        <w:numPr>
          <w:ilvl w:val="0"/>
          <w:numId w:val="15"/>
        </w:numPr>
        <w:autoSpaceDN/>
        <w:spacing w:after="0" w:line="240" w:lineRule="auto"/>
        <w:jc w:val="both"/>
        <w:textAlignment w:val="auto"/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>Angelika Pasek-Gilarska</w:t>
      </w:r>
      <w:r w:rsidRPr="003F7737"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>- członek Gminnego Biura Spisowego.</w:t>
      </w:r>
    </w:p>
    <w:p w:rsidR="003F7737" w:rsidRPr="003F7737" w:rsidRDefault="003F7737" w:rsidP="00EA1C14">
      <w:pPr>
        <w:autoSpaceDN/>
        <w:spacing w:after="0" w:line="240" w:lineRule="auto"/>
        <w:ind w:left="720"/>
        <w:jc w:val="both"/>
        <w:textAlignment w:val="auto"/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</w:pPr>
    </w:p>
    <w:p w:rsidR="003F7737" w:rsidRPr="003F7737" w:rsidRDefault="003F7737" w:rsidP="00EA1C14">
      <w:pPr>
        <w:autoSpaceDN/>
        <w:spacing w:after="0" w:line="240" w:lineRule="auto"/>
        <w:jc w:val="both"/>
        <w:textAlignment w:val="auto"/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</w:pPr>
      <w:r w:rsidRPr="003F7737"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:lang/>
        </w:rPr>
        <w:t xml:space="preserve">§ 3. </w:t>
      </w:r>
      <w:r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>Siedzibą B</w:t>
      </w:r>
      <w:r w:rsidRPr="003F7737"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 xml:space="preserve">iura jest Urząd Gminy </w:t>
      </w:r>
      <w:r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>Wieliszew, ul. Modlińska 1, 05-135 Wieliszew.</w:t>
      </w:r>
    </w:p>
    <w:p w:rsidR="003F7737" w:rsidRPr="003F7737" w:rsidRDefault="003F7737" w:rsidP="00EA1C14">
      <w:pPr>
        <w:autoSpaceDN/>
        <w:spacing w:after="0" w:line="240" w:lineRule="auto"/>
        <w:jc w:val="both"/>
        <w:textAlignment w:val="auto"/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</w:pPr>
    </w:p>
    <w:p w:rsidR="003F7737" w:rsidRPr="003F7737" w:rsidRDefault="003F7737" w:rsidP="00EA1C14">
      <w:pPr>
        <w:autoSpaceDN/>
        <w:spacing w:after="0" w:line="240" w:lineRule="auto"/>
        <w:jc w:val="both"/>
        <w:textAlignment w:val="auto"/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</w:pPr>
      <w:r w:rsidRPr="003F7737"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:lang/>
        </w:rPr>
        <w:t>§ 4.</w:t>
      </w:r>
      <w:r w:rsidRPr="003F7737"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 xml:space="preserve"> Gminne Biuro Spisowe działa na podstawie „Instrukcji organizacyjnej w sprawie sposobu przeprowadzenia Powszechnego Spisu Rolnego 20</w:t>
      </w:r>
      <w:r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>20</w:t>
      </w:r>
      <w:r w:rsidRPr="003F7737"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>”.</w:t>
      </w:r>
    </w:p>
    <w:p w:rsidR="003F7737" w:rsidRPr="003F7737" w:rsidRDefault="003F7737" w:rsidP="00EA1C14">
      <w:pPr>
        <w:autoSpaceDN/>
        <w:spacing w:after="0" w:line="240" w:lineRule="auto"/>
        <w:jc w:val="both"/>
        <w:textAlignment w:val="auto"/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</w:pPr>
      <w:r w:rsidRPr="003F7737"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 xml:space="preserve"> </w:t>
      </w:r>
    </w:p>
    <w:p w:rsidR="003F7737" w:rsidRPr="003F7737" w:rsidRDefault="00EA1C14" w:rsidP="00EA1C14">
      <w:pPr>
        <w:autoSpaceDN/>
        <w:spacing w:after="0" w:line="240" w:lineRule="auto"/>
        <w:jc w:val="both"/>
        <w:textAlignment w:val="auto"/>
        <w:rPr>
          <w:rFonts w:ascii="Times New Roman" w:eastAsia="Lucida Sans Unicode" w:hAnsi="Times New Roman" w:cs="Times New Roman"/>
          <w:bCs/>
          <w:kern w:val="0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:lang/>
        </w:rPr>
        <w:t>§ 5</w:t>
      </w:r>
      <w:r w:rsidR="003F7737" w:rsidRPr="003F7737"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:lang/>
        </w:rPr>
        <w:t xml:space="preserve">. </w:t>
      </w:r>
      <w:r w:rsidR="003F7737" w:rsidRPr="003F7737">
        <w:rPr>
          <w:rFonts w:ascii="Times New Roman" w:eastAsia="Lucida Sans Unicode" w:hAnsi="Times New Roman" w:cs="Times New Roman"/>
          <w:bCs/>
          <w:kern w:val="0"/>
          <w:sz w:val="24"/>
          <w:szCs w:val="24"/>
          <w:lang/>
        </w:rPr>
        <w:t xml:space="preserve">Gminne Biuro spisowe zostaje powołane od dnia </w:t>
      </w:r>
      <w:r w:rsidR="00937C8D">
        <w:rPr>
          <w:rFonts w:ascii="Times New Roman" w:eastAsia="Lucida Sans Unicode" w:hAnsi="Times New Roman" w:cs="Times New Roman"/>
          <w:bCs/>
          <w:kern w:val="0"/>
          <w:sz w:val="24"/>
          <w:szCs w:val="24"/>
          <w:lang/>
        </w:rPr>
        <w:t>8</w:t>
      </w:r>
      <w:bookmarkStart w:id="0" w:name="_GoBack"/>
      <w:bookmarkEnd w:id="0"/>
      <w:r w:rsidR="003F7737">
        <w:rPr>
          <w:rFonts w:ascii="Times New Roman" w:eastAsia="Lucida Sans Unicode" w:hAnsi="Times New Roman" w:cs="Times New Roman"/>
          <w:bCs/>
          <w:kern w:val="0"/>
          <w:sz w:val="24"/>
          <w:szCs w:val="24"/>
          <w:lang/>
        </w:rPr>
        <w:t xml:space="preserve"> czerwca</w:t>
      </w:r>
      <w:r w:rsidR="003F7737" w:rsidRPr="003F7737">
        <w:rPr>
          <w:rFonts w:ascii="Times New Roman" w:eastAsia="Lucida Sans Unicode" w:hAnsi="Times New Roman" w:cs="Times New Roman"/>
          <w:bCs/>
          <w:kern w:val="0"/>
          <w:sz w:val="24"/>
          <w:szCs w:val="24"/>
          <w:lang/>
        </w:rPr>
        <w:t xml:space="preserve"> </w:t>
      </w:r>
      <w:r w:rsidR="003F7737">
        <w:rPr>
          <w:rFonts w:ascii="Times New Roman" w:eastAsia="Lucida Sans Unicode" w:hAnsi="Times New Roman" w:cs="Times New Roman"/>
          <w:bCs/>
          <w:kern w:val="0"/>
          <w:sz w:val="24"/>
          <w:szCs w:val="24"/>
          <w:lang/>
        </w:rPr>
        <w:t>2020</w:t>
      </w:r>
      <w:r w:rsidR="003F7737" w:rsidRPr="003F7737">
        <w:rPr>
          <w:rFonts w:ascii="Times New Roman" w:eastAsia="Lucida Sans Unicode" w:hAnsi="Times New Roman" w:cs="Times New Roman"/>
          <w:bCs/>
          <w:kern w:val="0"/>
          <w:sz w:val="24"/>
          <w:szCs w:val="24"/>
          <w:lang/>
        </w:rPr>
        <w:t xml:space="preserve"> r. a jego rozwiązanie następuje z dniem </w:t>
      </w:r>
      <w:r w:rsidR="003F7737">
        <w:rPr>
          <w:rFonts w:ascii="Times New Roman" w:eastAsia="Lucida Sans Unicode" w:hAnsi="Times New Roman" w:cs="Times New Roman"/>
          <w:bCs/>
          <w:kern w:val="0"/>
          <w:sz w:val="24"/>
          <w:szCs w:val="24"/>
          <w:lang/>
        </w:rPr>
        <w:t>8 stycznia 2021</w:t>
      </w:r>
      <w:r w:rsidR="003F7737" w:rsidRPr="003F7737">
        <w:rPr>
          <w:rFonts w:ascii="Times New Roman" w:eastAsia="Lucida Sans Unicode" w:hAnsi="Times New Roman" w:cs="Times New Roman"/>
          <w:bCs/>
          <w:kern w:val="0"/>
          <w:sz w:val="24"/>
          <w:szCs w:val="24"/>
          <w:lang/>
        </w:rPr>
        <w:t xml:space="preserve"> r.  </w:t>
      </w:r>
    </w:p>
    <w:p w:rsidR="003F7737" w:rsidRPr="003F7737" w:rsidRDefault="003F7737" w:rsidP="00EA1C14">
      <w:pPr>
        <w:autoSpaceDN/>
        <w:spacing w:after="0" w:line="240" w:lineRule="auto"/>
        <w:jc w:val="both"/>
        <w:textAlignment w:val="auto"/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</w:pPr>
    </w:p>
    <w:p w:rsidR="003F7737" w:rsidRPr="003F7737" w:rsidRDefault="00EA1C14" w:rsidP="00EA1C14">
      <w:pPr>
        <w:tabs>
          <w:tab w:val="left" w:pos="4365"/>
        </w:tabs>
        <w:autoSpaceDN/>
        <w:spacing w:after="0" w:line="240" w:lineRule="auto"/>
        <w:jc w:val="both"/>
        <w:textAlignment w:val="auto"/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:lang/>
        </w:rPr>
        <w:t>§ 6</w:t>
      </w:r>
      <w:r w:rsidR="003F7737" w:rsidRPr="003F7737"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:lang/>
        </w:rPr>
        <w:t>.</w:t>
      </w:r>
      <w:r w:rsidR="003F7737" w:rsidRPr="003F7737"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  <w:t xml:space="preserve"> Zarządzenie wchodzi w życie z dniem podjęcia.</w:t>
      </w:r>
    </w:p>
    <w:p w:rsidR="003F7737" w:rsidRPr="003F7737" w:rsidRDefault="003F7737" w:rsidP="00EA1C14">
      <w:pPr>
        <w:autoSpaceDN/>
        <w:spacing w:after="0" w:line="240" w:lineRule="auto"/>
        <w:jc w:val="both"/>
        <w:textAlignment w:val="auto"/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</w:pPr>
    </w:p>
    <w:p w:rsidR="003F7737" w:rsidRPr="003F7737" w:rsidRDefault="003F7737" w:rsidP="00EA1C14">
      <w:pPr>
        <w:autoSpaceDN/>
        <w:spacing w:after="0" w:line="240" w:lineRule="auto"/>
        <w:jc w:val="both"/>
        <w:textAlignment w:val="auto"/>
        <w:rPr>
          <w:rFonts w:ascii="Times New Roman" w:eastAsia="Lucida Sans Unicode" w:hAnsi="Times New Roman" w:cs="Times New Roman"/>
          <w:kern w:val="0"/>
          <w:sz w:val="24"/>
          <w:szCs w:val="24"/>
          <w:lang/>
        </w:rPr>
      </w:pPr>
    </w:p>
    <w:p w:rsidR="008856C2" w:rsidRDefault="008856C2" w:rsidP="00EA1C14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EA1C14" w:rsidRDefault="00EA1C14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sectPr w:rsidR="00EA1C14">
      <w:pgSz w:w="11906" w:h="16838"/>
      <w:pgMar w:top="1418" w:right="1361" w:bottom="1418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FAB" w:rsidRDefault="00E97FAB">
      <w:pPr>
        <w:spacing w:after="0" w:line="240" w:lineRule="auto"/>
      </w:pPr>
      <w:r>
        <w:separator/>
      </w:r>
    </w:p>
  </w:endnote>
  <w:endnote w:type="continuationSeparator" w:id="0">
    <w:p w:rsidR="00E97FAB" w:rsidRDefault="00E9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FAB" w:rsidRDefault="00E97F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97FAB" w:rsidRDefault="00E9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5721"/>
    <w:multiLevelType w:val="hybridMultilevel"/>
    <w:tmpl w:val="BAC00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183E"/>
    <w:multiLevelType w:val="hybridMultilevel"/>
    <w:tmpl w:val="5A3059D0"/>
    <w:lvl w:ilvl="0" w:tplc="876CBD2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11BFD"/>
    <w:multiLevelType w:val="hybridMultilevel"/>
    <w:tmpl w:val="BBF09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0178"/>
    <w:multiLevelType w:val="multilevel"/>
    <w:tmpl w:val="F58C847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97208"/>
    <w:multiLevelType w:val="hybridMultilevel"/>
    <w:tmpl w:val="49162370"/>
    <w:lvl w:ilvl="0" w:tplc="9EE42A3A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555E4"/>
    <w:multiLevelType w:val="multilevel"/>
    <w:tmpl w:val="8316753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59603EC"/>
    <w:multiLevelType w:val="hybridMultilevel"/>
    <w:tmpl w:val="5880A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84816"/>
    <w:multiLevelType w:val="multilevel"/>
    <w:tmpl w:val="502CFF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212AE"/>
    <w:multiLevelType w:val="multilevel"/>
    <w:tmpl w:val="C48CB780"/>
    <w:styleLink w:val="WWNum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9" w15:restartNumberingAfterBreak="0">
    <w:nsid w:val="3B223E2F"/>
    <w:multiLevelType w:val="hybridMultilevel"/>
    <w:tmpl w:val="FA901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B47E1"/>
    <w:multiLevelType w:val="hybridMultilevel"/>
    <w:tmpl w:val="FA901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F50B0"/>
    <w:multiLevelType w:val="hybridMultilevel"/>
    <w:tmpl w:val="69C41366"/>
    <w:lvl w:ilvl="0" w:tplc="E16C6CA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 w15:restartNumberingAfterBreak="0">
    <w:nsid w:val="5D4A3C08"/>
    <w:multiLevelType w:val="hybridMultilevel"/>
    <w:tmpl w:val="519069F0"/>
    <w:lvl w:ilvl="0" w:tplc="BA1C75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849F0"/>
    <w:multiLevelType w:val="multilevel"/>
    <w:tmpl w:val="799022A4"/>
    <w:styleLink w:val="WWNum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4" w15:restartNumberingAfterBreak="0">
    <w:nsid w:val="78A23478"/>
    <w:multiLevelType w:val="hybridMultilevel"/>
    <w:tmpl w:val="7CFA0AB8"/>
    <w:lvl w:ilvl="0" w:tplc="9C1C5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2"/>
  </w:num>
  <w:num w:numId="13">
    <w:abstractNumId w:val="6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C2"/>
    <w:rsid w:val="00044495"/>
    <w:rsid w:val="000E689B"/>
    <w:rsid w:val="00271294"/>
    <w:rsid w:val="002E4C9A"/>
    <w:rsid w:val="003F7737"/>
    <w:rsid w:val="00457A0E"/>
    <w:rsid w:val="005D5082"/>
    <w:rsid w:val="007C4A1E"/>
    <w:rsid w:val="00875CE2"/>
    <w:rsid w:val="008856C2"/>
    <w:rsid w:val="008A7F37"/>
    <w:rsid w:val="00937C8D"/>
    <w:rsid w:val="009A0584"/>
    <w:rsid w:val="00A37384"/>
    <w:rsid w:val="00BE04ED"/>
    <w:rsid w:val="00BF6A9C"/>
    <w:rsid w:val="00C60766"/>
    <w:rsid w:val="00CE5A5F"/>
    <w:rsid w:val="00D60F15"/>
    <w:rsid w:val="00D775AD"/>
    <w:rsid w:val="00DB350A"/>
    <w:rsid w:val="00E92526"/>
    <w:rsid w:val="00E97FAB"/>
    <w:rsid w:val="00EA1C14"/>
    <w:rsid w:val="00F6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29B04-28DD-4A8A-8FAA-E414A48A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Pietraszewska</dc:creator>
  <cp:lastModifiedBy>Angeliksa Pasek_Gilarska</cp:lastModifiedBy>
  <cp:revision>3</cp:revision>
  <cp:lastPrinted>2020-06-09T12:50:00Z</cp:lastPrinted>
  <dcterms:created xsi:type="dcterms:W3CDTF">2020-06-09T12:50:00Z</dcterms:created>
  <dcterms:modified xsi:type="dcterms:W3CDTF">2020-06-09T13:51:00Z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